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1A28" w:rsidRDefault="00A01A28" w:rsidP="00A01A28">
      <w:r>
        <w:t xml:space="preserve">Magistrát hlavního města Prahy  </w:t>
      </w:r>
    </w:p>
    <w:p w:rsidR="00A01A28" w:rsidRDefault="00A01A28" w:rsidP="00A01A28">
      <w:r>
        <w:t xml:space="preserve">Odbor ochrany prostředí  </w:t>
      </w:r>
    </w:p>
    <w:p w:rsidR="00A01A28" w:rsidRDefault="00A01A28" w:rsidP="00A01A28">
      <w:r>
        <w:t xml:space="preserve">Oddělení posuzování vlivů na životní prostředí  </w:t>
      </w:r>
    </w:p>
    <w:p w:rsidR="00A01A28" w:rsidRDefault="00A01A28" w:rsidP="00A01A28"/>
    <w:p w:rsidR="00A01A28" w:rsidRDefault="00A01A28" w:rsidP="00A01A28">
      <w:r>
        <w:t xml:space="preserve">Věc: </w:t>
      </w:r>
      <w:r w:rsidRPr="00A01A28">
        <w:rPr>
          <w:b/>
          <w:bCs/>
        </w:rPr>
        <w:t xml:space="preserve">Vyjádření k oznámení záměru EIA PHA1284 – Recyklační středisko Hloubětín – </w:t>
      </w:r>
      <w:proofErr w:type="spellStart"/>
      <w:r w:rsidRPr="00A01A28">
        <w:rPr>
          <w:b/>
          <w:bCs/>
        </w:rPr>
        <w:t>EcoVera</w:t>
      </w:r>
      <w:proofErr w:type="spellEnd"/>
    </w:p>
    <w:p w:rsidR="00A01A28" w:rsidRDefault="00A01A28" w:rsidP="00A01A28"/>
    <w:p w:rsidR="00A01A28" w:rsidRDefault="00A01A28" w:rsidP="00A01A28">
      <w:r>
        <w:t xml:space="preserve">Podávám tímto vyjádření k oznámení záměru </w:t>
      </w:r>
      <w:r w:rsidRPr="00A01A28">
        <w:rPr>
          <w:b/>
          <w:bCs/>
        </w:rPr>
        <w:t xml:space="preserve">„Recyklační středisko Hloubětín – </w:t>
      </w:r>
      <w:proofErr w:type="spellStart"/>
      <w:r w:rsidRPr="00A01A28">
        <w:rPr>
          <w:b/>
          <w:bCs/>
        </w:rPr>
        <w:t>EcoVera</w:t>
      </w:r>
      <w:proofErr w:type="spellEnd"/>
      <w:r w:rsidRPr="00A01A28">
        <w:rPr>
          <w:b/>
          <w:bCs/>
        </w:rPr>
        <w:t>“,</w:t>
      </w:r>
      <w:r>
        <w:t xml:space="preserve"> kód záměru </w:t>
      </w:r>
      <w:r w:rsidRPr="00A01A28">
        <w:rPr>
          <w:b/>
          <w:bCs/>
        </w:rPr>
        <w:t>PHA1284</w:t>
      </w:r>
      <w:r>
        <w:t>.</w:t>
      </w:r>
    </w:p>
    <w:p w:rsidR="00A01A28" w:rsidRDefault="00A01A28" w:rsidP="00A01A28"/>
    <w:p w:rsidR="00A01A28" w:rsidRDefault="00A01A28" w:rsidP="00A01A28">
      <w:r>
        <w:t>Se záměrem v předložené podobě nesouhlasím a žádám, aby záměr nebyl ukončen pouze ve zjišťovacím řízení, ale aby byl dále posuzován v plném procesu EIA, případně aby bylo oznámení vráceno k dopracování.</w:t>
      </w:r>
    </w:p>
    <w:p w:rsidR="00A01A28" w:rsidRDefault="00A01A28" w:rsidP="00A01A28"/>
    <w:p w:rsidR="00A01A28" w:rsidRDefault="00A01A28" w:rsidP="00A01A28">
      <w:r>
        <w:t>Důvody:</w:t>
      </w:r>
    </w:p>
    <w:p w:rsidR="00A01A28" w:rsidRDefault="00A01A28" w:rsidP="00A01A28"/>
    <w:p w:rsidR="00A01A28" w:rsidRDefault="00A01A28" w:rsidP="00A01A28">
      <w:r>
        <w:t>1. Záměr je umisťován do těsné blízkosti obytné zástavby. Samotné oznámení uvádí, že nejbližší obytná zástavba se nachází cca 85 m od areálu a cca 150 m od místa drcení stavebních odpadů. V blízkosti jsou bytové a rodinné domy a také citlivé objekty, včetně mateřské školy.</w:t>
      </w:r>
    </w:p>
    <w:p w:rsidR="00A01A28" w:rsidRDefault="00A01A28" w:rsidP="00A01A28"/>
    <w:p w:rsidR="00A01A28" w:rsidRDefault="00A01A28" w:rsidP="00A01A28">
      <w:r>
        <w:t>2. Záměr je významným zdrojem prašnosti. Oznámení samo uvádí, že záměr může být významný z hlediska prašnosti. V rozptylové studii jsou pro dny, kdy probíhá drcení, modelovány velmi vysoké maximální denní doplňkové koncentrace PM10, u referenčních bodů u obytné zástavby až ve stovkách µg/m³. Přestože oznámení tyto hodnoty následně relativizuje jako málo pravděpodobné, považuji za nepřijatelné umisťovat takový zdroj prašnosti do bezprostřední blízkosti obytné zástavby bez plného posouzení EIA.</w:t>
      </w:r>
    </w:p>
    <w:p w:rsidR="00A01A28" w:rsidRDefault="00A01A28" w:rsidP="00A01A28"/>
    <w:p w:rsidR="00A01A28" w:rsidRDefault="00A01A28" w:rsidP="00A01A28">
      <w:r>
        <w:t>3. Navržená opatření proti prašnosti jsou obecná a obtížně kontrolovatelná. Oznámení pracuje s formulacemi jako skrápění podle potřeby, omezení při nevhodných klimatických podmínkách nebo při smogové situaci. Není však dostatečně jasně stanoveno, při jaké rychlosti větru, suchu či prašnosti se provoz zastaví, jak bude prašnost měřena, kdo bude dohled vykonávat a jak bude veřejnost informována. Žádám doplnění závazného provozního a monitorovacího režimu včetně kontinuálního měření prašnosti PM10/PM2,5 na hranici areálu směrem k obytné zástavbě.</w:t>
      </w:r>
    </w:p>
    <w:p w:rsidR="00A01A28" w:rsidRDefault="00A01A28" w:rsidP="00A01A28"/>
    <w:p w:rsidR="00A01A28" w:rsidRDefault="00A01A28" w:rsidP="00A01A28">
      <w:r>
        <w:t>4. Záměr předpokládá manipulaci s velmi významným množstvím materiálu: 50 000 tun stavebního odpadu ročně a následný odvoz materiálu v obdobném množství, tedy přibližně 100 000 tun přepravovaných hmot ročně. Vyvolaná doprava má činit až 30 nákladních automobilů denně, tedy 60 jízd, v již nyní dopravně zatíženém území ulic Kolbenova a Kbelská. Dopravní zátěž a její kumulace s existující dopravou a dalšími provozy v území by měla být posouzena podrobněji.</w:t>
      </w:r>
    </w:p>
    <w:p w:rsidR="00A01A28" w:rsidRDefault="00A01A28" w:rsidP="00A01A28"/>
    <w:p w:rsidR="00A01A28" w:rsidRDefault="00A01A28" w:rsidP="00A01A28">
      <w:r>
        <w:t>5. Záměr se nachází v blízkosti přírodní památky Cihelna v Bažantnici, uváděné cca 50 m severně od místa realizace. Oznámení nepovažuji za dostatečné z hlediska posouzení ukládání prachu a dlouhodobého vlivu provozu na toto chráněné území.</w:t>
      </w:r>
    </w:p>
    <w:p w:rsidR="00A01A28" w:rsidRDefault="00A01A28" w:rsidP="00A01A28"/>
    <w:p w:rsidR="00A01A28" w:rsidRDefault="00A01A28" w:rsidP="00A01A28">
      <w:r>
        <w:lastRenderedPageBreak/>
        <w:t>6. Záměr je předložen pouze v jedné variantě. Nebyly řádně prověřeny alternativy umístění, menší kapacity, uzavřeného nebo částečně zakrytého technologického řešení, úplného zpevnění všech manipulačních ploch ani jiné způsoby omezení dopadů na okolní obyvatele. U provozu tohoto typu a kapacity, v blízkosti obytné zástavby, považuji variantní posouzení za nezbytné.</w:t>
      </w:r>
    </w:p>
    <w:p w:rsidR="00A01A28" w:rsidRDefault="00A01A28" w:rsidP="00A01A28"/>
    <w:p w:rsidR="00A01A28" w:rsidRDefault="00A01A28" w:rsidP="00A01A28">
      <w:r>
        <w:t xml:space="preserve">7. Předložené oznámení připouští částečně nezpevněné plochy dle provozních potřeb, přestože pohyb vozidel po areálu je významným zdrojem </w:t>
      </w:r>
      <w:proofErr w:type="spellStart"/>
      <w:r>
        <w:t>resuspenze</w:t>
      </w:r>
      <w:proofErr w:type="spellEnd"/>
      <w:r>
        <w:t xml:space="preserve"> prachu. Žádám, aby bylo posouzeno a jako podmínka stanoveno úplné zpevnění všech dopravních a manipulačních ploch, pravidelné čištění, mytí kol vozidel, zakrytí nebo uzavření prašných provozů a zákaz provozu při suchu a větru nad jasně stanovený limit.</w:t>
      </w:r>
    </w:p>
    <w:p w:rsidR="00A01A28" w:rsidRDefault="00A01A28" w:rsidP="00A01A28"/>
    <w:p w:rsidR="00A01A28" w:rsidRDefault="00A01A28" w:rsidP="00A01A28">
      <w:r>
        <w:t>Žádám proto, aby příslušný úřad v závěru zjišťovacího řízení stanovil, že záměr bude dále posuzován podle zákona č. 100/2001 Sb., a aby byla dopracována zejména rozptylová studie, hluková studie, dopravní posouzení, posouzení vlivů na veřejné zdraví, posouzení kumulativních vlivů a závazný návrh kontrolovatelných provozních opatření.</w:t>
      </w:r>
    </w:p>
    <w:p w:rsidR="00A01A28" w:rsidRDefault="00A01A28" w:rsidP="00A01A28"/>
    <w:p w:rsidR="00A01A28" w:rsidRDefault="00A01A28" w:rsidP="00A01A28">
      <w:r>
        <w:t>Současně žádám, aby bez plného posouzení nebylo umožněno umístění provozu recyklace stavebních odpadů této kapacity v tak těsné blízkosti obytné zástavby.</w:t>
      </w:r>
    </w:p>
    <w:p w:rsidR="00A01A28" w:rsidRDefault="00A01A28" w:rsidP="00A01A28"/>
    <w:p w:rsidR="00A01A28" w:rsidRDefault="00A01A28" w:rsidP="00A01A28">
      <w:r>
        <w:t xml:space="preserve">Jméno a příjmení:  </w:t>
      </w:r>
    </w:p>
    <w:p w:rsidR="00A01A28" w:rsidRDefault="00A01A28" w:rsidP="00A01A28">
      <w:r>
        <w:t xml:space="preserve">Adresa:  </w:t>
      </w:r>
    </w:p>
    <w:p w:rsidR="00A01A28" w:rsidRDefault="00A01A28" w:rsidP="00A01A28">
      <w:r>
        <w:t xml:space="preserve">Datum: 8. 7. 2026  </w:t>
      </w:r>
    </w:p>
    <w:p w:rsidR="00A03DFA" w:rsidRDefault="00A01A28" w:rsidP="00A01A28">
      <w:r>
        <w:t>Podpis:</w:t>
      </w:r>
    </w:p>
    <w:sectPr w:rsidR="00A03D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28"/>
    <w:rsid w:val="00A01A28"/>
    <w:rsid w:val="00A03D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0A91DAC"/>
  <w15:chartTrackingRefBased/>
  <w15:docId w15:val="{647B1508-DCD8-684B-9CA9-B77DBD8D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3304</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Kučera</dc:creator>
  <cp:keywords/>
  <dc:description/>
  <cp:lastModifiedBy>Petr Kučera</cp:lastModifiedBy>
  <cp:revision>1</cp:revision>
  <dcterms:created xsi:type="dcterms:W3CDTF">2026-07-08T17:53:00Z</dcterms:created>
  <dcterms:modified xsi:type="dcterms:W3CDTF">2026-07-08T17:55:00Z</dcterms:modified>
</cp:coreProperties>
</file>